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F29" w:rsidRPr="00F47FAF" w:rsidRDefault="00A27D4A" w:rsidP="00AE6F29">
      <w:pPr>
        <w:suppressAutoHyphens/>
        <w:ind w:right="284"/>
        <w:jc w:val="center"/>
        <w:rPr>
          <w:rFonts w:cstheme="minorHAnsi"/>
          <w:b/>
          <w:color w:val="002060"/>
        </w:rPr>
      </w:pPr>
      <w:r>
        <w:rPr>
          <w:rFonts w:cstheme="minorHAnsi"/>
          <w:b/>
          <w:color w:val="002060"/>
        </w:rPr>
        <w:t>УЧЕБНЫЙ ПЛАН</w:t>
      </w:r>
      <w:r w:rsidRPr="00F47FAF">
        <w:rPr>
          <w:rFonts w:cstheme="minorHAnsi"/>
          <w:b/>
          <w:color w:val="002060"/>
        </w:rPr>
        <w:t xml:space="preserve"> </w:t>
      </w:r>
      <w:r w:rsidR="00AE6F29" w:rsidRPr="00F47FAF">
        <w:rPr>
          <w:rFonts w:cstheme="minorHAnsi"/>
          <w:b/>
          <w:color w:val="002060"/>
        </w:rPr>
        <w:t>ПРОФЕССИОНАЛЬНОЙ ПЕРЕПОДГОТОВКИ</w:t>
      </w:r>
      <w:r w:rsidR="00AE6F29" w:rsidRPr="00F47FAF">
        <w:rPr>
          <w:rStyle w:val="af7"/>
          <w:rFonts w:cstheme="minorHAnsi"/>
          <w:b/>
          <w:color w:val="002060"/>
        </w:rPr>
        <w:footnoteReference w:id="1"/>
      </w:r>
    </w:p>
    <w:p w:rsidR="00AE6F29" w:rsidRPr="00F47FAF" w:rsidRDefault="00AE6F29" w:rsidP="00AE6F29">
      <w:pPr>
        <w:suppressAutoHyphens/>
        <w:ind w:right="284"/>
        <w:jc w:val="center"/>
        <w:rPr>
          <w:rFonts w:cstheme="minorHAnsi"/>
          <w:b/>
          <w:color w:val="002060"/>
        </w:rPr>
      </w:pPr>
      <w:r w:rsidRPr="00F47FAF">
        <w:rPr>
          <w:rFonts w:cstheme="minorHAnsi"/>
          <w:b/>
          <w:color w:val="002060"/>
        </w:rPr>
        <w:t xml:space="preserve">«Управление закупками для обеспечения государственных, муниципальных и корпоративных нужд» </w:t>
      </w:r>
    </w:p>
    <w:p w:rsidR="00AE6F29" w:rsidRPr="00F47FAF" w:rsidRDefault="00AE6F29" w:rsidP="00AE6F29">
      <w:pPr>
        <w:suppressAutoHyphens/>
        <w:spacing w:before="120"/>
        <w:ind w:right="284" w:firstLine="708"/>
        <w:jc w:val="both"/>
        <w:rPr>
          <w:rFonts w:cstheme="minorHAnsi"/>
          <w:b/>
          <w:i/>
          <w:color w:val="002060"/>
          <w:sz w:val="16"/>
          <w:szCs w:val="16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6495"/>
        <w:gridCol w:w="1675"/>
        <w:gridCol w:w="1685"/>
      </w:tblGrid>
      <w:tr w:rsidR="00AE6F29" w:rsidRPr="00F47FAF" w:rsidTr="004867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F47FAF" w:rsidRDefault="00AE6F29" w:rsidP="00486783">
            <w:pPr>
              <w:suppressAutoHyphens/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Наименование модуля, дисциплин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F47FAF">
              <w:rPr>
                <w:rFonts w:cstheme="minorHAnsi"/>
                <w:color w:val="002060"/>
                <w:sz w:val="20"/>
                <w:szCs w:val="20"/>
              </w:rPr>
              <w:t>ак.ч</w:t>
            </w:r>
            <w:proofErr w:type="spellEnd"/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Форма аттестации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F47FAF" w:rsidRDefault="00AE6F29" w:rsidP="00486783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Модуль М1. Общеобразовательные дисциплины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b/>
                <w:color w:val="002060"/>
                <w:sz w:val="20"/>
                <w:szCs w:val="20"/>
              </w:rPr>
              <w:t>108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Нормативно-правовое регулирование закупочной деятельности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F47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F47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 xml:space="preserve">Основы бухгалтерского учета </w:t>
            </w: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государственных закупок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особенности ценообразования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Социальные коммуникации и этика делового общения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Охрана труда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F47FAF" w:rsidRDefault="00AE6F29" w:rsidP="00486783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Модуль М2. Естественнонаучные дисциплины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b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 xml:space="preserve">Статистика 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Информационные технологии в профессиональной деятельности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F47FAF" w:rsidRDefault="00AE6F29" w:rsidP="00486783">
            <w:pPr>
              <w:suppressAutoHyphens/>
              <w:jc w:val="both"/>
              <w:rPr>
                <w:rFonts w:cstheme="minorHAnsi"/>
                <w:b w:val="0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Модуль М3. Специальные дисциплины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378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сфере закупок для обеспечения государственных и муниципальных нужд</w:t>
            </w:r>
            <w:r w:rsidRPr="000B165C">
              <w:rPr>
                <w:rFonts w:cstheme="minorHAnsi"/>
                <w:b w:val="0"/>
                <w:color w:val="002060"/>
                <w:vertAlign w:val="superscript"/>
              </w:rPr>
              <w:footnoteReference w:id="2"/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108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закупок товаров, работ, услуг отдельными видами юридических лиц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72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Экзамен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Инновационные технологии осуществления закупок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F47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F47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Экспертиза эффективности закупочной деятельности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F47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F47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Регламент и особенности работы на электронных торговых площадках</w:t>
            </w:r>
          </w:p>
        </w:tc>
        <w:tc>
          <w:tcPr>
            <w:tcW w:w="1696" w:type="dxa"/>
          </w:tcPr>
          <w:p w:rsidR="00AE6F29" w:rsidRPr="000B165C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  <w:lang w:val="en-US"/>
              </w:rPr>
            </w:pPr>
            <w:proofErr w:type="spellStart"/>
            <w:r w:rsidRPr="00F47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F47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Антимонопольное законодательство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Экономические преступления в бюджетной сфере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Контрактная система в государственном и муниципальном управлении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color w:val="002060"/>
                <w:sz w:val="20"/>
                <w:szCs w:val="20"/>
              </w:rPr>
              <w:t>Зачет</w:t>
            </w: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Организация работы с документами в контрактной системе</w:t>
            </w:r>
          </w:p>
        </w:tc>
        <w:tc>
          <w:tcPr>
            <w:tcW w:w="1696" w:type="dxa"/>
          </w:tcPr>
          <w:p w:rsidR="00AE6F29" w:rsidRPr="000B165C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36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proofErr w:type="spellStart"/>
            <w:r w:rsidRPr="00F47FAF">
              <w:rPr>
                <w:rFonts w:cstheme="minorHAnsi"/>
                <w:color w:val="002060"/>
                <w:sz w:val="20"/>
                <w:szCs w:val="20"/>
              </w:rPr>
              <w:t>Диф</w:t>
            </w:r>
            <w:proofErr w:type="spellEnd"/>
            <w:r w:rsidRPr="00F47FAF">
              <w:rPr>
                <w:rFonts w:cstheme="minorHAnsi"/>
                <w:color w:val="002060"/>
                <w:sz w:val="20"/>
                <w:szCs w:val="20"/>
              </w:rPr>
              <w:t>. зачет</w:t>
            </w: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F47FAF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F47FAF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Итоговая аттестация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F47FAF">
              <w:rPr>
                <w:rFonts w:cstheme="minorHAnsi"/>
                <w:b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</w:p>
        </w:tc>
      </w:tr>
      <w:tr w:rsidR="00AE6F29" w:rsidRPr="00F47FAF" w:rsidTr="0048678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0B165C" w:rsidRDefault="00AE6F29" w:rsidP="00486783">
            <w:pPr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0B165C">
              <w:rPr>
                <w:rFonts w:eastAsia="Times New Roman" w:cstheme="minorHAnsi"/>
                <w:b w:val="0"/>
                <w:color w:val="002060"/>
                <w:sz w:val="20"/>
                <w:szCs w:val="20"/>
                <w:lang w:eastAsia="ru-RU"/>
              </w:rPr>
              <w:t>Итоговая аттестационная работа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20"/>
                <w:szCs w:val="20"/>
              </w:rPr>
              <w:t>18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AE6F29" w:rsidRPr="00F47FAF" w:rsidTr="0048678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03" w:type="dxa"/>
          </w:tcPr>
          <w:p w:rsidR="00AE6F29" w:rsidRPr="00F47FAF" w:rsidRDefault="00AE6F29" w:rsidP="00486783">
            <w:pPr>
              <w:jc w:val="right"/>
              <w:rPr>
                <w:rFonts w:eastAsia="Times New Roman" w:cstheme="minorHAnsi"/>
                <w:b w:val="0"/>
                <w:bCs w:val="0"/>
                <w:color w:val="002060"/>
                <w:sz w:val="20"/>
                <w:szCs w:val="20"/>
                <w:lang w:eastAsia="ru-RU"/>
              </w:rPr>
            </w:pPr>
            <w:r w:rsidRPr="00F47FAF">
              <w:rPr>
                <w:rFonts w:eastAsia="Times New Roman" w:cstheme="minorHAnsi"/>
                <w:color w:val="00206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696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540</w:t>
            </w:r>
          </w:p>
        </w:tc>
        <w:tc>
          <w:tcPr>
            <w:tcW w:w="1698" w:type="dxa"/>
          </w:tcPr>
          <w:p w:rsidR="00AE6F29" w:rsidRPr="00F47FAF" w:rsidRDefault="00AE6F29" w:rsidP="00486783">
            <w:pPr>
              <w:suppressAutoHyphens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</w:tbl>
    <w:p w:rsidR="00AE6F29" w:rsidRPr="00F47FAF" w:rsidRDefault="00AE6F29" w:rsidP="00AE6F29">
      <w:pPr>
        <w:tabs>
          <w:tab w:val="left" w:pos="10348"/>
          <w:tab w:val="left" w:pos="10490"/>
        </w:tabs>
        <w:suppressAutoHyphens/>
        <w:ind w:right="142"/>
        <w:jc w:val="both"/>
        <w:rPr>
          <w:rFonts w:cstheme="minorHAnsi"/>
          <w:color w:val="002060"/>
          <w:sz w:val="20"/>
          <w:szCs w:val="20"/>
        </w:rPr>
      </w:pPr>
    </w:p>
    <w:p w:rsidR="00AE6F29" w:rsidRPr="00A27D4A" w:rsidRDefault="00AE6F29" w:rsidP="00A27D4A">
      <w:pPr>
        <w:tabs>
          <w:tab w:val="left" w:pos="10348"/>
          <w:tab w:val="left" w:pos="10490"/>
        </w:tabs>
        <w:suppressAutoHyphens/>
        <w:ind w:right="142"/>
        <w:jc w:val="both"/>
        <w:rPr>
          <w:rFonts w:cstheme="minorHAnsi"/>
          <w:i/>
          <w:color w:val="002060"/>
        </w:rPr>
      </w:pPr>
      <w:bookmarkStart w:id="0" w:name="_GoBack"/>
      <w:bookmarkEnd w:id="0"/>
    </w:p>
    <w:sectPr w:rsidR="00AE6F29" w:rsidRPr="00A27D4A" w:rsidSect="00D7079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0BC" w:rsidRDefault="007D10BC" w:rsidP="00810584">
      <w:r>
        <w:separator/>
      </w:r>
    </w:p>
  </w:endnote>
  <w:endnote w:type="continuationSeparator" w:id="0">
    <w:p w:rsidR="007D10BC" w:rsidRDefault="007D10BC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336607" w:rsidP="00245C67">
    <w:pPr>
      <w:pStyle w:val="a5"/>
      <w:ind w:left="-1134"/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95104" behindDoc="1" locked="0" layoutInCell="1" allowOverlap="1" wp14:anchorId="5F361BEC" wp14:editId="39DA2226">
          <wp:simplePos x="0" y="0"/>
          <wp:positionH relativeFrom="column">
            <wp:posOffset>-224790</wp:posOffset>
          </wp:positionH>
          <wp:positionV relativeFrom="paragraph">
            <wp:posOffset>-1173480</wp:posOffset>
          </wp:positionV>
          <wp:extent cx="6729730" cy="1149897"/>
          <wp:effectExtent l="0" t="0" r="0" b="0"/>
          <wp:wrapNone/>
          <wp:docPr id="8" name="Рисунок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фир бланк jirbyf+15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39611" cy="11857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596E7F17" wp14:editId="7F0E77DE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0BC" w:rsidRDefault="007D10BC" w:rsidP="00810584">
      <w:r>
        <w:separator/>
      </w:r>
    </w:p>
  </w:footnote>
  <w:footnote w:type="continuationSeparator" w:id="0">
    <w:p w:rsidR="007D10BC" w:rsidRDefault="007D10BC" w:rsidP="00810584">
      <w:r>
        <w:continuationSeparator/>
      </w:r>
    </w:p>
  </w:footnote>
  <w:footnote w:id="1">
    <w:p w:rsidR="00AE6F29" w:rsidRPr="00B82089" w:rsidRDefault="00AE6F29" w:rsidP="00AE6F29">
      <w:pPr>
        <w:pStyle w:val="af5"/>
        <w:rPr>
          <w:rFonts w:ascii="Verdana" w:hAnsi="Verdana"/>
          <w:sz w:val="14"/>
          <w:szCs w:val="14"/>
        </w:rPr>
      </w:pPr>
      <w:r w:rsidRPr="00B82089">
        <w:rPr>
          <w:rStyle w:val="af7"/>
          <w:rFonts w:ascii="Verdana" w:hAnsi="Verdana"/>
          <w:color w:val="002060"/>
          <w:sz w:val="14"/>
          <w:szCs w:val="14"/>
        </w:rPr>
        <w:footnoteRef/>
      </w:r>
      <w:r w:rsidRPr="00B82089">
        <w:rPr>
          <w:rFonts w:ascii="Verdana" w:hAnsi="Verdana"/>
          <w:color w:val="002060"/>
          <w:sz w:val="14"/>
          <w:szCs w:val="14"/>
        </w:rPr>
        <w:t xml:space="preserve"> Программа разработана в соответствии с квалификационными требованиями, предъявляемыми к специалистам в сфере закупок в рамках профессионального стандарта №558 «Специалист в сфере закупок», утвержденного приказом Министерства труда и социальной защиты РФ №625н от 10.09.2015</w:t>
      </w:r>
      <w:r>
        <w:rPr>
          <w:rFonts w:ascii="Verdana" w:hAnsi="Verdana"/>
          <w:color w:val="002060"/>
          <w:sz w:val="14"/>
          <w:szCs w:val="14"/>
        </w:rPr>
        <w:t>;</w:t>
      </w:r>
    </w:p>
  </w:footnote>
  <w:footnote w:id="2">
    <w:p w:rsidR="00AE6F29" w:rsidRDefault="00AE6F29" w:rsidP="00AE6F29">
      <w:pPr>
        <w:pStyle w:val="af5"/>
      </w:pPr>
      <w:r w:rsidRPr="00EA6B8F">
        <w:rPr>
          <w:rStyle w:val="af7"/>
          <w:color w:val="002060"/>
        </w:rPr>
        <w:footnoteRef/>
      </w:r>
      <w:r w:rsidRPr="00EA6B8F">
        <w:rPr>
          <w:color w:val="002060"/>
        </w:rPr>
        <w:t xml:space="preserve"> </w:t>
      </w:r>
      <w:r w:rsidRPr="00EA6B8F">
        <w:rPr>
          <w:rFonts w:ascii="Verdana" w:hAnsi="Verdana"/>
          <w:color w:val="002060"/>
          <w:sz w:val="14"/>
        </w:rPr>
        <w:t xml:space="preserve">Программа дисциплины соответствует методическим рекомендациям Минэкономразвития России и </w:t>
      </w:r>
      <w:proofErr w:type="spellStart"/>
      <w:r w:rsidRPr="00EA6B8F">
        <w:rPr>
          <w:rFonts w:ascii="Verdana" w:hAnsi="Verdana"/>
          <w:color w:val="002060"/>
          <w:sz w:val="14"/>
        </w:rPr>
        <w:t>Минобрнауки</w:t>
      </w:r>
      <w:proofErr w:type="spellEnd"/>
      <w:r w:rsidRPr="00EA6B8F">
        <w:rPr>
          <w:rFonts w:ascii="Verdana" w:hAnsi="Verdana"/>
          <w:color w:val="002060"/>
          <w:sz w:val="14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56602975" wp14:editId="42234C62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B3965"/>
    <w:rsid w:val="002B48C7"/>
    <w:rsid w:val="002C1D30"/>
    <w:rsid w:val="002D4128"/>
    <w:rsid w:val="002E058B"/>
    <w:rsid w:val="002E398F"/>
    <w:rsid w:val="002F2903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FC4"/>
    <w:rsid w:val="003C575E"/>
    <w:rsid w:val="003D710F"/>
    <w:rsid w:val="003E559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54F3F"/>
    <w:rsid w:val="00665DF1"/>
    <w:rsid w:val="006A0EAB"/>
    <w:rsid w:val="006B6108"/>
    <w:rsid w:val="006E7304"/>
    <w:rsid w:val="00701672"/>
    <w:rsid w:val="00706D6A"/>
    <w:rsid w:val="007143B8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A32BC"/>
    <w:rsid w:val="007A46B4"/>
    <w:rsid w:val="007A5876"/>
    <w:rsid w:val="007B03D3"/>
    <w:rsid w:val="007C438B"/>
    <w:rsid w:val="007D10BC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816C9"/>
    <w:rsid w:val="00893CA7"/>
    <w:rsid w:val="008B3E04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C586C"/>
    <w:rsid w:val="009D3557"/>
    <w:rsid w:val="009D5DE5"/>
    <w:rsid w:val="009E69A5"/>
    <w:rsid w:val="00A160E3"/>
    <w:rsid w:val="00A201CC"/>
    <w:rsid w:val="00A278FA"/>
    <w:rsid w:val="00A27D4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E6F29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0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2A38"/>
    <w:rsid w:val="00F23F78"/>
    <w:rsid w:val="00F6115F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D1E551-C602-4D08-9270-C12D474F8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  <w:style w:type="table" w:customStyle="1" w:styleId="11">
    <w:name w:val="Таблица простая 11"/>
    <w:basedOn w:val="a1"/>
    <w:uiPriority w:val="41"/>
    <w:rsid w:val="00AE6F2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17F93-FA71-4BB9-BA18-21A3AF12A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6</cp:revision>
  <cp:lastPrinted>2019-11-13T00:14:00Z</cp:lastPrinted>
  <dcterms:created xsi:type="dcterms:W3CDTF">2020-02-04T14:05:00Z</dcterms:created>
  <dcterms:modified xsi:type="dcterms:W3CDTF">2020-11-25T12:33:00Z</dcterms:modified>
</cp:coreProperties>
</file>